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6B21" w14:textId="77777777" w:rsidR="00E34B2D" w:rsidRPr="00C959F0" w:rsidRDefault="00E34B2D" w:rsidP="00DD5FB2">
      <w:pPr>
        <w:jc w:val="distribute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C959F0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台灣金融資產服務股份有限公司南部分公司　公告</w:t>
      </w:r>
    </w:p>
    <w:p w14:paraId="267AB6AB" w14:textId="16D03D61" w:rsidR="00E34B2D" w:rsidRPr="00C959F0" w:rsidRDefault="00E34B2D" w:rsidP="00DD5FB2">
      <w:pPr>
        <w:spacing w:line="36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C959F0">
        <w:rPr>
          <w:rFonts w:ascii="標楷體" w:eastAsia="標楷體" w:hAnsi="標楷體" w:hint="eastAsia"/>
          <w:color w:val="000000" w:themeColor="text1"/>
          <w:szCs w:val="24"/>
        </w:rPr>
        <w:t>發文日期：中華民國11</w:t>
      </w:r>
      <w:r w:rsidR="00021895">
        <w:rPr>
          <w:rFonts w:ascii="標楷體" w:eastAsia="標楷體" w:hAnsi="標楷體"/>
          <w:color w:val="000000" w:themeColor="text1"/>
          <w:szCs w:val="24"/>
        </w:rPr>
        <w:t>2</w:t>
      </w:r>
      <w:r w:rsidRPr="00C959F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A4288A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959F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021895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C959F0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14:paraId="4CBE8454" w14:textId="491D9BB1" w:rsidR="00E34B2D" w:rsidRPr="00C959F0" w:rsidRDefault="00E34B2D" w:rsidP="00DD5FB2">
      <w:pPr>
        <w:spacing w:line="360" w:lineRule="exact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C959F0">
        <w:rPr>
          <w:rFonts w:ascii="標楷體" w:eastAsia="標楷體" w:hAnsi="標楷體" w:hint="eastAsia"/>
          <w:color w:val="000000" w:themeColor="text1"/>
          <w:szCs w:val="24"/>
        </w:rPr>
        <w:t>發文字號：11</w:t>
      </w:r>
      <w:r w:rsidR="00FB6C0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C959F0">
        <w:rPr>
          <w:rFonts w:ascii="標楷體" w:eastAsia="標楷體" w:hAnsi="標楷體" w:hint="eastAsia"/>
          <w:color w:val="000000" w:themeColor="text1"/>
          <w:szCs w:val="24"/>
        </w:rPr>
        <w:t>台</w:t>
      </w:r>
      <w:proofErr w:type="gramStart"/>
      <w:r w:rsidRPr="00C959F0">
        <w:rPr>
          <w:rFonts w:ascii="標楷體" w:eastAsia="標楷體" w:hAnsi="標楷體" w:hint="eastAsia"/>
          <w:color w:val="000000" w:themeColor="text1"/>
          <w:szCs w:val="24"/>
        </w:rPr>
        <w:t>金南價南字</w:t>
      </w:r>
      <w:proofErr w:type="gramEnd"/>
      <w:r w:rsidRPr="00C959F0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8F7CB1">
        <w:rPr>
          <w:rFonts w:ascii="標楷體" w:eastAsia="標楷體" w:hAnsi="標楷體" w:hint="eastAsia"/>
          <w:color w:val="000000" w:themeColor="text1"/>
          <w:szCs w:val="24"/>
        </w:rPr>
        <w:t>211</w:t>
      </w:r>
      <w:r w:rsidRPr="00C959F0">
        <w:rPr>
          <w:rFonts w:ascii="標楷體" w:eastAsia="標楷體" w:hAnsi="標楷體" w:hint="eastAsia"/>
          <w:color w:val="000000" w:themeColor="text1"/>
          <w:szCs w:val="24"/>
        </w:rPr>
        <w:t>號</w:t>
      </w:r>
    </w:p>
    <w:p w14:paraId="43E76BEC" w14:textId="77777777" w:rsidR="00E34B2D" w:rsidRPr="00021895" w:rsidRDefault="00E34B2D" w:rsidP="00566811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464E48" w14:textId="684811DC" w:rsidR="00E34B2D" w:rsidRPr="00C959F0" w:rsidRDefault="00E34B2D" w:rsidP="0019159A">
      <w:pPr>
        <w:spacing w:line="400" w:lineRule="exact"/>
        <w:ind w:leftChars="19" w:left="1006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主旨：關於</w:t>
      </w:r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高文</w:t>
      </w:r>
      <w:r w:rsidR="00FB6C0B">
        <w:rPr>
          <w:rFonts w:ascii="標楷體" w:eastAsia="標楷體" w:hAnsi="標楷體" w:hint="eastAsia"/>
          <w:color w:val="000000" w:themeColor="text1"/>
          <w:sz w:val="32"/>
          <w:szCs w:val="32"/>
        </w:rPr>
        <w:t>耀</w:t>
      </w:r>
      <w:r w:rsidR="003C11E5">
        <w:rPr>
          <w:rFonts w:ascii="標楷體" w:eastAsia="標楷體" w:hAnsi="標楷體" w:hint="eastAsia"/>
          <w:color w:val="000000" w:themeColor="text1"/>
          <w:sz w:val="32"/>
          <w:szCs w:val="32"/>
        </w:rPr>
        <w:t>君</w:t>
      </w:r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等3</w:t>
      </w:r>
      <w:r w:rsidR="00405CAE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申請按其應繼分自土地法第73條之1第4項設立之專戶</w:t>
      </w:r>
      <w:proofErr w:type="gramStart"/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提撥</w:t>
      </w:r>
      <w:proofErr w:type="gramEnd"/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價金乙案，經審查無誤，依法公告。</w:t>
      </w:r>
    </w:p>
    <w:p w14:paraId="3835EDDC" w14:textId="77777777" w:rsidR="00E34B2D" w:rsidRPr="00021895" w:rsidRDefault="00E34B2D" w:rsidP="007972A7">
      <w:pPr>
        <w:spacing w:line="400" w:lineRule="exact"/>
        <w:rPr>
          <w:rFonts w:ascii="標楷體" w:eastAsia="標楷體" w:hAnsi="標楷體"/>
          <w:color w:val="000000" w:themeColor="text1"/>
          <w:sz w:val="30"/>
          <w:szCs w:val="30"/>
        </w:rPr>
      </w:pPr>
    </w:p>
    <w:p w14:paraId="097916CE" w14:textId="5E59213F" w:rsidR="00E34B2D" w:rsidRPr="00C959F0" w:rsidRDefault="00E34B2D" w:rsidP="0019159A">
      <w:pPr>
        <w:spacing w:line="400" w:lineRule="exact"/>
        <w:ind w:leftChars="20" w:left="1008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依據：土地法第73條之1第4、5項及「逾期未辦繼承登記土地及建築改良物標售作業要點」第19點。</w:t>
      </w:r>
    </w:p>
    <w:p w14:paraId="1C5D4807" w14:textId="41A0FBBA" w:rsidR="000D3B17" w:rsidRPr="00C959F0" w:rsidRDefault="000D3B17" w:rsidP="007972A7">
      <w:pPr>
        <w:spacing w:line="400" w:lineRule="exact"/>
        <w:ind w:left="970" w:hangingChars="303" w:hanging="97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7E5D779" w14:textId="1AC061ED" w:rsidR="000D3B17" w:rsidRPr="00C959F0" w:rsidRDefault="000D3B17" w:rsidP="0019159A">
      <w:pPr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公告事項:</w:t>
      </w:r>
    </w:p>
    <w:p w14:paraId="617986B4" w14:textId="5D098478" w:rsidR="000D3B17" w:rsidRPr="00C959F0" w:rsidRDefault="000D3B17" w:rsidP="0019159A">
      <w:pPr>
        <w:spacing w:line="440" w:lineRule="exact"/>
        <w:ind w:leftChars="85" w:left="204"/>
        <w:rPr>
          <w:rFonts w:ascii="標楷體" w:eastAsia="標楷體" w:hAnsi="標楷體"/>
          <w:color w:val="000000" w:themeColor="text1"/>
          <w:sz w:val="31"/>
          <w:szCs w:val="31"/>
        </w:rPr>
      </w:pP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一、公告不動產之標示、面積、繼承人或原權利人姓名、權利</w:t>
      </w:r>
      <w:r w:rsidR="0019159A"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範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圍：</w:t>
      </w:r>
    </w:p>
    <w:p w14:paraId="62AF038E" w14:textId="5A0D1704" w:rsidR="000D3B17" w:rsidRPr="00C959F0" w:rsidRDefault="000D3B17" w:rsidP="00DD5FB2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（一）被繼承人：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陳江漢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F283F8A" w14:textId="3B88F8A6" w:rsidR="000D3B17" w:rsidRPr="00C959F0" w:rsidRDefault="000D3B17" w:rsidP="00DD5FB2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（二）不動產標示、面積及權利範圍：</w:t>
      </w:r>
    </w:p>
    <w:p w14:paraId="24E1C309" w14:textId="77777777" w:rsidR="00A47B8F" w:rsidRDefault="000D3B17" w:rsidP="00F73F13">
      <w:pPr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臺南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東山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大客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大庄小段4</w:t>
      </w:r>
      <w:r w:rsidR="00A47B8F">
        <w:rPr>
          <w:rFonts w:ascii="標楷體" w:eastAsia="標楷體" w:hAnsi="標楷體"/>
          <w:color w:val="000000" w:themeColor="text1"/>
          <w:sz w:val="32"/>
          <w:szCs w:val="32"/>
        </w:rPr>
        <w:t>94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地號，面積</w:t>
      </w:r>
      <w:r w:rsidR="00A47B8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A47B8F">
        <w:rPr>
          <w:rFonts w:ascii="標楷體" w:eastAsia="標楷體" w:hAnsi="標楷體"/>
          <w:color w:val="000000" w:themeColor="text1"/>
          <w:sz w:val="32"/>
          <w:szCs w:val="32"/>
        </w:rPr>
        <w:t>74</w:t>
      </w:r>
      <w:r w:rsidR="00BB42E9" w:rsidRPr="00C959F0">
        <w:rPr>
          <w:rFonts w:ascii="標楷體" w:eastAsia="標楷體" w:hAnsi="標楷體"/>
          <w:color w:val="000000" w:themeColor="text1"/>
          <w:sz w:val="32"/>
          <w:szCs w:val="32"/>
        </w:rPr>
        <w:t>.0</w:t>
      </w:r>
      <w:r w:rsidR="00700F4D" w:rsidRPr="00C959F0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平方</w:t>
      </w:r>
    </w:p>
    <w:p w14:paraId="74859F24" w14:textId="0403FD7D" w:rsidR="000D3B17" w:rsidRPr="00C959F0" w:rsidRDefault="0019159A" w:rsidP="00F73F13">
      <w:pPr>
        <w:spacing w:line="440" w:lineRule="exact"/>
        <w:ind w:leftChars="600" w:left="1760" w:hangingChars="100" w:hanging="3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公</w:t>
      </w:r>
      <w:r w:rsidR="00BB42E9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尺</w:t>
      </w:r>
      <w:r w:rsidR="000D3B17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，權利範圍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0D3B17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="00CE74CA" w:rsidRPr="00C959F0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0D3B17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7433ADE" w14:textId="77777777" w:rsidR="00FB6C0B" w:rsidRDefault="000D3B17" w:rsidP="00DD5FB2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（三）繼承人或原權利人姓名及權利範圍（應繼分）:</w:t>
      </w:r>
    </w:p>
    <w:p w14:paraId="4188DF83" w14:textId="0535AC3B" w:rsidR="003C11E5" w:rsidRPr="00B94DA4" w:rsidRDefault="00FB6C0B" w:rsidP="003C11E5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高</w:t>
      </w:r>
      <w:r w:rsidR="003C11E5">
        <w:rPr>
          <w:rFonts w:ascii="標楷體" w:eastAsia="標楷體" w:hAnsi="標楷體" w:hint="eastAsia"/>
          <w:color w:val="000000" w:themeColor="text1"/>
          <w:sz w:val="32"/>
          <w:szCs w:val="32"/>
        </w:rPr>
        <w:t>文耀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2/105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高文</w:t>
      </w:r>
      <w:proofErr w:type="gramStart"/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悊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2/105</w:t>
      </w:r>
      <w:r w:rsidR="00A4288A">
        <w:rPr>
          <w:rFonts w:ascii="標楷體" w:eastAsia="標楷體" w:hAnsi="標楷體" w:hint="eastAsia"/>
          <w:color w:val="000000" w:themeColor="text1"/>
          <w:sz w:val="32"/>
          <w:szCs w:val="32"/>
        </w:rPr>
        <w:t>、高娜娜2/105</w:t>
      </w:r>
      <w:r w:rsidR="00F73F13"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。</w:t>
      </w:r>
    </w:p>
    <w:p w14:paraId="2078A1FC" w14:textId="405615A3" w:rsidR="000D3B17" w:rsidRPr="00C959F0" w:rsidRDefault="000D3B17" w:rsidP="00283896">
      <w:pPr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（四）備註：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本案土地業經地政機關於1</w:t>
      </w:r>
      <w:r w:rsidR="00F467DB">
        <w:rPr>
          <w:rFonts w:ascii="標楷體" w:eastAsia="標楷體" w:hAnsi="標楷體"/>
          <w:color w:val="000000" w:themeColor="text1"/>
          <w:sz w:val="32"/>
          <w:szCs w:val="32"/>
        </w:rPr>
        <w:t>08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467DB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F467DB">
        <w:rPr>
          <w:rFonts w:ascii="標楷體" w:eastAsia="標楷體" w:hAnsi="標楷體"/>
          <w:color w:val="000000" w:themeColor="text1"/>
          <w:sz w:val="32"/>
          <w:szCs w:val="32"/>
        </w:rPr>
        <w:t>0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710715">
        <w:rPr>
          <w:rFonts w:ascii="標楷體" w:eastAsia="標楷體" w:hAnsi="標楷體"/>
          <w:color w:val="000000" w:themeColor="text1"/>
          <w:sz w:val="32"/>
          <w:szCs w:val="32"/>
        </w:rPr>
        <w:t>6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地籍圖</w:t>
      </w:r>
      <w:r w:rsidR="00FB6C0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重測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東山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proofErr w:type="gramStart"/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大客南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proofErr w:type="gramEnd"/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710715">
        <w:rPr>
          <w:rFonts w:ascii="標楷體" w:eastAsia="標楷體" w:hAnsi="標楷體"/>
          <w:color w:val="000000" w:themeColor="text1"/>
          <w:sz w:val="32"/>
          <w:szCs w:val="32"/>
        </w:rPr>
        <w:t>66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地號，面積為</w:t>
      </w:r>
      <w:r w:rsidR="00710715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710715">
        <w:rPr>
          <w:rFonts w:ascii="標楷體" w:eastAsia="標楷體" w:hAnsi="標楷體"/>
          <w:color w:val="000000" w:themeColor="text1"/>
          <w:sz w:val="32"/>
          <w:szCs w:val="32"/>
        </w:rPr>
        <w:t>02.30</w:t>
      </w:r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平方公尺，</w:t>
      </w:r>
      <w:proofErr w:type="gramStart"/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特</w:t>
      </w:r>
      <w:proofErr w:type="gramEnd"/>
      <w:r w:rsidR="00CE74C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予說明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51AF097" w14:textId="4A49520C" w:rsidR="006D2070" w:rsidRPr="00C959F0" w:rsidRDefault="000D3B17" w:rsidP="006D2070">
      <w:pPr>
        <w:spacing w:line="440" w:lineRule="exact"/>
        <w:ind w:left="1240" w:hangingChars="400" w:hanging="1240"/>
        <w:rPr>
          <w:rFonts w:ascii="標楷體" w:eastAsia="標楷體" w:hAnsi="標楷體"/>
          <w:color w:val="000000" w:themeColor="text1"/>
          <w:sz w:val="31"/>
          <w:szCs w:val="31"/>
        </w:rPr>
      </w:pP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 xml:space="preserve"> 二、公告期間：90天（自11</w:t>
      </w:r>
      <w:r w:rsidR="00021895">
        <w:rPr>
          <w:rFonts w:ascii="標楷體" w:eastAsia="標楷體" w:hAnsi="標楷體"/>
          <w:color w:val="000000" w:themeColor="text1"/>
          <w:sz w:val="31"/>
          <w:szCs w:val="31"/>
        </w:rPr>
        <w:t>2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年</w:t>
      </w:r>
      <w:r w:rsidR="00E444FB">
        <w:rPr>
          <w:rFonts w:ascii="標楷體" w:eastAsia="標楷體" w:hAnsi="標楷體" w:hint="eastAsia"/>
          <w:color w:val="000000" w:themeColor="text1"/>
          <w:sz w:val="31"/>
          <w:szCs w:val="31"/>
        </w:rPr>
        <w:t>3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月</w:t>
      </w:r>
      <w:r w:rsidR="00021895">
        <w:rPr>
          <w:rFonts w:ascii="標楷體" w:eastAsia="標楷體" w:hAnsi="標楷體" w:hint="eastAsia"/>
          <w:color w:val="000000" w:themeColor="text1"/>
          <w:sz w:val="31"/>
          <w:szCs w:val="31"/>
        </w:rPr>
        <w:t>9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日起至11</w:t>
      </w:r>
      <w:r w:rsidR="00021895">
        <w:rPr>
          <w:rFonts w:ascii="標楷體" w:eastAsia="標楷體" w:hAnsi="標楷體"/>
          <w:color w:val="000000" w:themeColor="text1"/>
          <w:sz w:val="31"/>
          <w:szCs w:val="31"/>
        </w:rPr>
        <w:t>2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年</w:t>
      </w:r>
      <w:r w:rsidR="00E444FB">
        <w:rPr>
          <w:rFonts w:ascii="標楷體" w:eastAsia="標楷體" w:hAnsi="標楷體" w:hint="eastAsia"/>
          <w:color w:val="000000" w:themeColor="text1"/>
          <w:sz w:val="31"/>
          <w:szCs w:val="31"/>
        </w:rPr>
        <w:t>6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月</w:t>
      </w:r>
      <w:r w:rsidR="00E444FB">
        <w:rPr>
          <w:rFonts w:ascii="標楷體" w:eastAsia="標楷體" w:hAnsi="標楷體" w:hint="eastAsia"/>
          <w:color w:val="000000" w:themeColor="text1"/>
          <w:sz w:val="31"/>
          <w:szCs w:val="31"/>
        </w:rPr>
        <w:t>7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日</w:t>
      </w:r>
      <w:r w:rsidR="006D2070"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止</w:t>
      </w:r>
      <w:r w:rsidRPr="00C959F0">
        <w:rPr>
          <w:rFonts w:ascii="標楷體" w:eastAsia="標楷體" w:hAnsi="標楷體" w:hint="eastAsia"/>
          <w:color w:val="000000" w:themeColor="text1"/>
          <w:sz w:val="31"/>
          <w:szCs w:val="31"/>
        </w:rPr>
        <w:t>）。</w:t>
      </w:r>
    </w:p>
    <w:p w14:paraId="165BA9E9" w14:textId="79CAAA37" w:rsidR="00E34B2D" w:rsidRPr="00C959F0" w:rsidRDefault="00E34B2D" w:rsidP="00A76829">
      <w:pPr>
        <w:spacing w:line="440" w:lineRule="exact"/>
        <w:ind w:leftChars="59" w:left="849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三、第一點不動產繼承人或原權利人之身分及應繼分業經審</w:t>
      </w:r>
      <w:r w:rsidR="006A2A7A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核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完</w:t>
      </w:r>
      <w:r w:rsidR="00783339"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畢</w:t>
      </w: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，權利關係人如有異議，應在公告期間內，檢附證明文件，以書面向本分公司提出，逾期不受理。</w:t>
      </w:r>
    </w:p>
    <w:p w14:paraId="6579AACD" w14:textId="0C3AE3E1" w:rsidR="00387DB3" w:rsidRPr="00C959F0" w:rsidRDefault="00E34B2D" w:rsidP="00DD5FB2">
      <w:pPr>
        <w:spacing w:line="440" w:lineRule="exact"/>
        <w:ind w:leftChars="59" w:left="142"/>
        <w:rPr>
          <w:rFonts w:ascii="標楷體" w:eastAsia="標楷體" w:hAnsi="標楷體"/>
          <w:color w:val="000000" w:themeColor="text1"/>
          <w:sz w:val="32"/>
          <w:szCs w:val="32"/>
        </w:rPr>
      </w:pPr>
      <w:r w:rsidRPr="00C959F0">
        <w:rPr>
          <w:rFonts w:ascii="標楷體" w:eastAsia="標楷體" w:hAnsi="標楷體" w:hint="eastAsia"/>
          <w:color w:val="000000" w:themeColor="text1"/>
          <w:sz w:val="32"/>
          <w:szCs w:val="32"/>
        </w:rPr>
        <w:t>四、公告期滿，如無人異議，即依法發給價金。</w:t>
      </w:r>
    </w:p>
    <w:sectPr w:rsidR="00387DB3" w:rsidRPr="00C959F0" w:rsidSect="000D3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BA7F" w14:textId="77777777" w:rsidR="003B13E3" w:rsidRDefault="003B13E3" w:rsidP="00D53638">
      <w:r>
        <w:separator/>
      </w:r>
    </w:p>
  </w:endnote>
  <w:endnote w:type="continuationSeparator" w:id="0">
    <w:p w14:paraId="55C415DE" w14:textId="77777777" w:rsidR="003B13E3" w:rsidRDefault="003B13E3" w:rsidP="00D5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D3A2" w14:textId="77777777" w:rsidR="003B13E3" w:rsidRDefault="003B13E3" w:rsidP="00D53638">
      <w:r>
        <w:separator/>
      </w:r>
    </w:p>
  </w:footnote>
  <w:footnote w:type="continuationSeparator" w:id="0">
    <w:p w14:paraId="02731706" w14:textId="77777777" w:rsidR="003B13E3" w:rsidRDefault="003B13E3" w:rsidP="00D5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3"/>
    <w:rsid w:val="00005810"/>
    <w:rsid w:val="00021895"/>
    <w:rsid w:val="00042E91"/>
    <w:rsid w:val="00070FEE"/>
    <w:rsid w:val="000B215F"/>
    <w:rsid w:val="000B2581"/>
    <w:rsid w:val="000D3B17"/>
    <w:rsid w:val="00104BC2"/>
    <w:rsid w:val="00110078"/>
    <w:rsid w:val="0011195A"/>
    <w:rsid w:val="001350C5"/>
    <w:rsid w:val="00182F60"/>
    <w:rsid w:val="0019159A"/>
    <w:rsid w:val="001D2400"/>
    <w:rsid w:val="001F2DB6"/>
    <w:rsid w:val="00236F9E"/>
    <w:rsid w:val="00283896"/>
    <w:rsid w:val="002E59C4"/>
    <w:rsid w:val="00303E56"/>
    <w:rsid w:val="003361B4"/>
    <w:rsid w:val="003464A5"/>
    <w:rsid w:val="003504F3"/>
    <w:rsid w:val="00387DB3"/>
    <w:rsid w:val="00387F28"/>
    <w:rsid w:val="003B13E3"/>
    <w:rsid w:val="003C11E5"/>
    <w:rsid w:val="003C33A0"/>
    <w:rsid w:val="003F184C"/>
    <w:rsid w:val="003F7627"/>
    <w:rsid w:val="00405CAE"/>
    <w:rsid w:val="00406E32"/>
    <w:rsid w:val="00437B69"/>
    <w:rsid w:val="00566811"/>
    <w:rsid w:val="005C20CB"/>
    <w:rsid w:val="006348FA"/>
    <w:rsid w:val="00643601"/>
    <w:rsid w:val="006A2A7A"/>
    <w:rsid w:val="006B6AEE"/>
    <w:rsid w:val="006D2070"/>
    <w:rsid w:val="00700F4D"/>
    <w:rsid w:val="00710715"/>
    <w:rsid w:val="007446CF"/>
    <w:rsid w:val="00783339"/>
    <w:rsid w:val="007841B7"/>
    <w:rsid w:val="007972A7"/>
    <w:rsid w:val="007B55DC"/>
    <w:rsid w:val="007F2AB0"/>
    <w:rsid w:val="008559C2"/>
    <w:rsid w:val="008C2392"/>
    <w:rsid w:val="008F69CF"/>
    <w:rsid w:val="008F7CB1"/>
    <w:rsid w:val="0098503C"/>
    <w:rsid w:val="009B44A5"/>
    <w:rsid w:val="009C5BF8"/>
    <w:rsid w:val="00A27179"/>
    <w:rsid w:val="00A4288A"/>
    <w:rsid w:val="00A47B8F"/>
    <w:rsid w:val="00A76829"/>
    <w:rsid w:val="00A95E82"/>
    <w:rsid w:val="00AA2D91"/>
    <w:rsid w:val="00B221DB"/>
    <w:rsid w:val="00B447CF"/>
    <w:rsid w:val="00B666A9"/>
    <w:rsid w:val="00B741E7"/>
    <w:rsid w:val="00B94DA4"/>
    <w:rsid w:val="00BB42E9"/>
    <w:rsid w:val="00C00338"/>
    <w:rsid w:val="00C05FBD"/>
    <w:rsid w:val="00C11491"/>
    <w:rsid w:val="00C87389"/>
    <w:rsid w:val="00C87D97"/>
    <w:rsid w:val="00C959F0"/>
    <w:rsid w:val="00CE74CA"/>
    <w:rsid w:val="00D25F52"/>
    <w:rsid w:val="00D35A4C"/>
    <w:rsid w:val="00D52212"/>
    <w:rsid w:val="00D53638"/>
    <w:rsid w:val="00D53C6C"/>
    <w:rsid w:val="00D56B89"/>
    <w:rsid w:val="00DA15F0"/>
    <w:rsid w:val="00DD5FB2"/>
    <w:rsid w:val="00DE2295"/>
    <w:rsid w:val="00E11C68"/>
    <w:rsid w:val="00E27EE5"/>
    <w:rsid w:val="00E34B2D"/>
    <w:rsid w:val="00E444FB"/>
    <w:rsid w:val="00E8508B"/>
    <w:rsid w:val="00EB79C1"/>
    <w:rsid w:val="00ED31CB"/>
    <w:rsid w:val="00F05EA6"/>
    <w:rsid w:val="00F22D80"/>
    <w:rsid w:val="00F24E37"/>
    <w:rsid w:val="00F467DB"/>
    <w:rsid w:val="00F73F13"/>
    <w:rsid w:val="00FA3B7D"/>
    <w:rsid w:val="00FB6C0B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8BCF"/>
  <w15:docId w15:val="{8381241A-558A-4350-8AAE-B6B208EB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6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6F06-47A2-456F-AD07-03451A2D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金服 台灣</cp:lastModifiedBy>
  <cp:revision>27</cp:revision>
  <cp:lastPrinted>2023-03-07T06:22:00Z</cp:lastPrinted>
  <dcterms:created xsi:type="dcterms:W3CDTF">2022-03-22T08:49:00Z</dcterms:created>
  <dcterms:modified xsi:type="dcterms:W3CDTF">2023-03-07T06:38:00Z</dcterms:modified>
</cp:coreProperties>
</file>